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90" w:rsidRPr="00B64C90" w:rsidRDefault="00B64C90" w:rsidP="00B64C90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4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Обязанность опубликования проектной декларации и изменений в нее предусмотрена законом об участии в долевом строительстве</w:t>
      </w:r>
    </w:p>
    <w:p w:rsidR="007015F9" w:rsidRDefault="007015F9">
      <w:pPr>
        <w:rPr>
          <w:lang w:val="en-US"/>
        </w:rPr>
      </w:pPr>
    </w:p>
    <w:p w:rsidR="00B64C90" w:rsidRPr="00B64C90" w:rsidRDefault="00B64C90" w:rsidP="00B64C90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B64C90">
        <w:rPr>
          <w:color w:val="000000"/>
        </w:rPr>
        <w:t>В силу ст. 4 Федерального закона 30.12.2004№214-ФЗ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по договору участия в долевом строительстве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</w:t>
      </w:r>
      <w:proofErr w:type="gramEnd"/>
      <w:r w:rsidRPr="00B64C90">
        <w:rPr>
          <w:color w:val="000000"/>
        </w:rPr>
        <w:t xml:space="preserve">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B64C90" w:rsidRPr="00B64C90" w:rsidRDefault="00B64C90" w:rsidP="00B64C90">
      <w:pPr>
        <w:pStyle w:val="a3"/>
        <w:shd w:val="clear" w:color="auto" w:fill="FFFFFF"/>
        <w:jc w:val="both"/>
        <w:rPr>
          <w:color w:val="000000"/>
        </w:rPr>
      </w:pPr>
      <w:r w:rsidRPr="00B64C90">
        <w:rPr>
          <w:color w:val="000000"/>
        </w:rPr>
        <w:t xml:space="preserve">Согласно </w:t>
      </w:r>
      <w:proofErr w:type="spellStart"/>
      <w:r w:rsidRPr="00B64C90">
        <w:rPr>
          <w:color w:val="000000"/>
        </w:rPr>
        <w:t>пп</w:t>
      </w:r>
      <w:proofErr w:type="spellEnd"/>
      <w:r w:rsidRPr="00B64C90">
        <w:rPr>
          <w:color w:val="000000"/>
        </w:rPr>
        <w:t xml:space="preserve">. 1 и 2 ст. 19 указанного закона, проектная декларация включает в себя информацию о застройщике и </w:t>
      </w:r>
      <w:proofErr w:type="gramStart"/>
      <w:r w:rsidRPr="00B64C90">
        <w:rPr>
          <w:color w:val="000000"/>
        </w:rPr>
        <w:t>информацию</w:t>
      </w:r>
      <w:proofErr w:type="gramEnd"/>
      <w:r w:rsidRPr="00B64C90">
        <w:rPr>
          <w:color w:val="000000"/>
        </w:rPr>
        <w:t xml:space="preserve"> о проекте строительства. Проектная декларация опубликовывается застройщиком в средствах массовой информации и (или) размещается в информационно-телекоммуникационных сетях общего пользования (в том числе в сети «Интернет») не </w:t>
      </w:r>
      <w:proofErr w:type="gramStart"/>
      <w:r w:rsidRPr="00B64C90">
        <w:rPr>
          <w:color w:val="000000"/>
        </w:rPr>
        <w:t>позднее</w:t>
      </w:r>
      <w:proofErr w:type="gramEnd"/>
      <w:r w:rsidRPr="00B64C90">
        <w:rPr>
          <w:color w:val="000000"/>
        </w:rPr>
        <w:t xml:space="preserve"> чем за четырнадцать дней до дня заключения застройщиком договора с первым участником долевого строительства, а также представляется в орган, осуществляющий государственную регистрацию прав на недвижимое имущество и сделок с ним и контролирующий орган. Застройщик вправе не опубликовывать в средствах массовой информации и (или) не размещать в информационно-телекоммуникационных сетях общего пользования проектную декларацию, если привлечение денежных средств участников долевого строительства для строительства (создания) многоквартирного дома и (или) иного объекта недвижимости осуществляется без производства, размещения и распространения рекламы, связанной с таким привлечением денежных средств. В этом случае застройщик обязан представить проектную декларацию любому заинтересованному лицу для ознакомления.</w:t>
      </w:r>
    </w:p>
    <w:p w:rsidR="00B64C90" w:rsidRPr="00B64C90" w:rsidRDefault="00B64C90" w:rsidP="00B64C90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B64C90">
        <w:rPr>
          <w:color w:val="000000"/>
        </w:rPr>
        <w:t>В соответствии с п. 4 ст. 19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обязан 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в течение трех рабочих дней со дня изменения соответствующих сведений</w:t>
      </w:r>
      <w:proofErr w:type="gramEnd"/>
      <w:r w:rsidRPr="00B64C90">
        <w:rPr>
          <w:color w:val="000000"/>
        </w:rPr>
        <w:t>.</w:t>
      </w:r>
    </w:p>
    <w:p w:rsidR="00B64C90" w:rsidRPr="00B64C90" w:rsidRDefault="00B64C90" w:rsidP="00B64C90">
      <w:pPr>
        <w:pStyle w:val="a3"/>
        <w:shd w:val="clear" w:color="auto" w:fill="FFFFFF"/>
        <w:jc w:val="both"/>
        <w:rPr>
          <w:color w:val="000000"/>
        </w:rPr>
      </w:pPr>
      <w:r w:rsidRPr="00B64C90">
        <w:rPr>
          <w:color w:val="000000"/>
        </w:rPr>
        <w:t>Пунктом 5 ст. 19 вышеназванного закона предусмотрено ежеквартальное внесение изменений в проектную декларацию застройщиком, касающееся сведений,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B64C90" w:rsidRPr="00B64C90" w:rsidRDefault="00B64C90" w:rsidP="00B64C90">
      <w:pPr>
        <w:pStyle w:val="a3"/>
        <w:shd w:val="clear" w:color="auto" w:fill="FFFFFF"/>
        <w:jc w:val="both"/>
        <w:rPr>
          <w:color w:val="000000"/>
        </w:rPr>
      </w:pPr>
      <w:r w:rsidRPr="00B64C90">
        <w:rPr>
          <w:color w:val="000000"/>
        </w:rPr>
        <w:t>Таким образом, в случае, если застройщик размещает на сайте информацию о продаже квартир, он обязан предоставить сведения обо всех изменениях в проектную документацию, а также сведения о своей финансовой деятельности поквартально.</w:t>
      </w:r>
    </w:p>
    <w:p w:rsidR="00B64C90" w:rsidRPr="00B64C90" w:rsidRDefault="00B64C90" w:rsidP="00B64C90">
      <w:pPr>
        <w:pStyle w:val="a3"/>
        <w:shd w:val="clear" w:color="auto" w:fill="FFFFFF"/>
        <w:jc w:val="both"/>
        <w:rPr>
          <w:color w:val="000000"/>
        </w:rPr>
      </w:pPr>
      <w:r w:rsidRPr="00B64C90">
        <w:rPr>
          <w:color w:val="000000"/>
        </w:rPr>
        <w:t xml:space="preserve">За неисполнение застройщиком данных требований предусмотрена административная ответственность по ч. 2 ст. 14.28 </w:t>
      </w:r>
      <w:proofErr w:type="spellStart"/>
      <w:r w:rsidRPr="00B64C90">
        <w:rPr>
          <w:color w:val="000000"/>
        </w:rPr>
        <w:t>КоАП</w:t>
      </w:r>
      <w:proofErr w:type="spellEnd"/>
      <w:r w:rsidRPr="00B64C90">
        <w:rPr>
          <w:color w:val="000000"/>
        </w:rPr>
        <w:t xml:space="preserve"> РФ.</w:t>
      </w:r>
    </w:p>
    <w:p w:rsidR="00B64C90" w:rsidRDefault="00B64C90" w:rsidP="00B64C90">
      <w:pPr>
        <w:pStyle w:val="western"/>
        <w:shd w:val="clear" w:color="auto" w:fill="FFFFFF"/>
        <w:jc w:val="right"/>
        <w:rPr>
          <w:i/>
          <w:iCs/>
          <w:color w:val="000000"/>
          <w:lang w:val="en-US"/>
        </w:rPr>
      </w:pPr>
    </w:p>
    <w:p w:rsidR="00B64C90" w:rsidRPr="00B64C90" w:rsidRDefault="00B64C90" w:rsidP="00B64C90">
      <w:pPr>
        <w:pStyle w:val="western"/>
        <w:shd w:val="clear" w:color="auto" w:fill="FFFFFF"/>
        <w:jc w:val="right"/>
        <w:rPr>
          <w:color w:val="000000"/>
        </w:rPr>
      </w:pPr>
      <w:r w:rsidRPr="00B64C90">
        <w:rPr>
          <w:i/>
          <w:iCs/>
          <w:color w:val="000000"/>
        </w:rPr>
        <w:lastRenderedPageBreak/>
        <w:t xml:space="preserve">Заместитель </w:t>
      </w:r>
      <w:proofErr w:type="spellStart"/>
      <w:r w:rsidRPr="00B64C90">
        <w:rPr>
          <w:i/>
          <w:iCs/>
          <w:color w:val="000000"/>
        </w:rPr>
        <w:t>Приозерского</w:t>
      </w:r>
      <w:proofErr w:type="spellEnd"/>
      <w:r w:rsidRPr="00B64C90">
        <w:rPr>
          <w:i/>
          <w:iCs/>
          <w:color w:val="000000"/>
        </w:rPr>
        <w:t xml:space="preserve"> городского прокурора</w:t>
      </w:r>
    </w:p>
    <w:p w:rsidR="00B64C90" w:rsidRPr="00B64C90" w:rsidRDefault="00B64C90" w:rsidP="00B64C90">
      <w:pPr>
        <w:pStyle w:val="western"/>
        <w:shd w:val="clear" w:color="auto" w:fill="FFFFFF"/>
        <w:jc w:val="right"/>
        <w:rPr>
          <w:color w:val="000000"/>
        </w:rPr>
      </w:pPr>
      <w:r w:rsidRPr="00B64C90">
        <w:rPr>
          <w:i/>
          <w:iCs/>
          <w:color w:val="000000"/>
        </w:rPr>
        <w:t>советник юстиции С.Б. Козлюк</w:t>
      </w:r>
    </w:p>
    <w:p w:rsidR="00B64C90" w:rsidRPr="00B64C90" w:rsidRDefault="00B64C90"/>
    <w:sectPr w:rsidR="00B64C90" w:rsidRPr="00B64C90" w:rsidSect="0070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64C90"/>
    <w:rsid w:val="007015F9"/>
    <w:rsid w:val="00B6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F9"/>
  </w:style>
  <w:style w:type="paragraph" w:styleId="3">
    <w:name w:val="heading 3"/>
    <w:basedOn w:val="a"/>
    <w:link w:val="30"/>
    <w:uiPriority w:val="9"/>
    <w:qFormat/>
    <w:rsid w:val="00B64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2017-01-31T15:35:00Z</dcterms:created>
  <dcterms:modified xsi:type="dcterms:W3CDTF">2017-01-31T15:36:00Z</dcterms:modified>
</cp:coreProperties>
</file>